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before="480" w:line="240" w:lineRule="auto"/>
        <w:rPr>
          <w:rFonts w:ascii="Calibri" w:cs="Calibri" w:eastAsia="Calibri" w:hAnsi="Calibri"/>
        </w:rPr>
      </w:pPr>
      <w:r w:rsidDel="00000000" w:rsidR="00000000" w:rsidRPr="00000000">
        <w:rPr>
          <w:rFonts w:ascii="Calibri" w:cs="Calibri" w:eastAsia="Calibri" w:hAnsi="Calibri"/>
          <w:rtl w:val="0"/>
        </w:rPr>
        <w:t xml:space="preserve">OFERTANT…………............................................................................................…</w:t>
      </w:r>
    </w:p>
    <w:p w:rsidR="00000000" w:rsidDel="00000000" w:rsidP="00000000" w:rsidRDefault="00000000" w:rsidRPr="00000000" w14:paraId="00000002">
      <w:pPr>
        <w:spacing w:after="0" w:before="0" w:line="240" w:lineRule="auto"/>
        <w:rPr>
          <w:rFonts w:ascii="Calibri" w:cs="Calibri" w:eastAsia="Calibri" w:hAnsi="Calibri"/>
        </w:rPr>
      </w:pPr>
      <w:r w:rsidDel="00000000" w:rsidR="00000000" w:rsidRPr="00000000">
        <w:rPr>
          <w:rFonts w:ascii="Calibri" w:cs="Calibri" w:eastAsia="Calibri" w:hAnsi="Calibri"/>
          <w:rtl w:val="0"/>
        </w:rPr>
        <w:t xml:space="preserve">(denumirea, codul de înregistrare fiscală, adresa)</w:t>
      </w:r>
    </w:p>
    <w:p w:rsidR="00000000" w:rsidDel="00000000" w:rsidP="00000000" w:rsidRDefault="00000000" w:rsidRPr="00000000" w14:paraId="00000003">
      <w:pPr>
        <w:spacing w:after="0" w:before="480" w:line="240" w:lineRule="auto"/>
        <w:jc w:val="center"/>
        <w:rPr>
          <w:rFonts w:ascii="Calibri" w:cs="Calibri" w:eastAsia="Calibri" w:hAnsi="Calibri"/>
          <w:b w:val="1"/>
          <w:sz w:val="32"/>
          <w:szCs w:val="32"/>
        </w:rPr>
      </w:pPr>
      <w:r w:rsidDel="00000000" w:rsidR="00000000" w:rsidRPr="00000000">
        <w:rPr>
          <w:rFonts w:ascii="Calibri" w:cs="Calibri" w:eastAsia="Calibri" w:hAnsi="Calibri"/>
          <w:b w:val="1"/>
          <w:sz w:val="32"/>
          <w:szCs w:val="32"/>
          <w:rtl w:val="0"/>
        </w:rPr>
        <w:t xml:space="preserve">DECLARAŢIE</w:t>
      </w:r>
    </w:p>
    <w:p w:rsidR="00000000" w:rsidDel="00000000" w:rsidP="00000000" w:rsidRDefault="00000000" w:rsidRPr="00000000" w14:paraId="00000004">
      <w:pPr>
        <w:spacing w:after="0" w:before="0" w:line="240" w:lineRule="auto"/>
        <w:ind w:left="1134" w:right="1138" w:firstLine="0"/>
        <w:jc w:val="center"/>
        <w:rPr>
          <w:rFonts w:ascii="Calibri" w:cs="Calibri" w:eastAsia="Calibri" w:hAnsi="Calibri"/>
        </w:rPr>
      </w:pPr>
      <w:r w:rsidDel="00000000" w:rsidR="00000000" w:rsidRPr="00000000">
        <w:rPr>
          <w:rFonts w:ascii="Calibri" w:cs="Calibri" w:eastAsia="Calibri" w:hAnsi="Calibri"/>
          <w:rtl w:val="0"/>
        </w:rPr>
        <w:t xml:space="preserve">privind respectarea principiului DNSH - "Do No Significant Harm" în obţinerea şi utilizarea fondurilor externe nerambursabile şi rambursabile aferente Mecanismului de redresare şi rezilienţă, prin Planul naţional de redresare şi rezilienţă</w:t>
      </w:r>
    </w:p>
    <w:p w:rsidR="00000000" w:rsidDel="00000000" w:rsidP="00000000" w:rsidRDefault="00000000" w:rsidRPr="00000000" w14:paraId="00000005">
      <w:pPr>
        <w:spacing w:after="0" w:before="480" w:line="240" w:lineRule="auto"/>
        <w:rPr>
          <w:rFonts w:ascii="Calibri" w:cs="Calibri" w:eastAsia="Calibri" w:hAnsi="Calibri"/>
        </w:rPr>
      </w:pPr>
      <w:r w:rsidDel="00000000" w:rsidR="00000000" w:rsidRPr="00000000">
        <w:rPr>
          <w:rFonts w:ascii="Calibri" w:cs="Calibri" w:eastAsia="Calibri" w:hAnsi="Calibri"/>
          <w:rtl w:val="0"/>
        </w:rPr>
        <w:t xml:space="preserve">Subsemnatul ………………….....................................................................….., CNP …………….......………., posesor al CI seria ...… nr. ……………., eliberată de ……………….., în calitate de reprezentant legal al ……………………………......................……. cu sediul social în ……...........………………………………………………. cod de înregistrare fiscala ……………..…………., referitor la procedura de achiziţie a </w:t>
      </w:r>
      <w:r w:rsidDel="00000000" w:rsidR="00000000" w:rsidRPr="00000000">
        <w:rPr>
          <w:rFonts w:ascii="Calibri" w:cs="Calibri" w:eastAsia="Calibri" w:hAnsi="Calibri"/>
          <w:b w:val="1"/>
          <w:rtl w:val="0"/>
        </w:rPr>
        <w:t xml:space="preserve">PRODUSELOR ȘI ECHIPAMENTELOR</w:t>
      </w:r>
      <w:r w:rsidDel="00000000" w:rsidR="00000000" w:rsidRPr="00000000">
        <w:rPr>
          <w:rFonts w:ascii="Calibri" w:cs="Calibri" w:eastAsia="Calibri" w:hAnsi="Calibri"/>
          <w:rtl w:val="0"/>
        </w:rPr>
        <w:t xml:space="preserve"> în cadrul proiectului </w:t>
      </w:r>
      <w:r w:rsidDel="00000000" w:rsidR="00000000" w:rsidRPr="00000000">
        <w:rPr>
          <w:rFonts w:ascii="Calibri" w:cs="Calibri" w:eastAsia="Calibri" w:hAnsi="Calibri"/>
          <w:b w:val="1"/>
          <w:rtl w:val="0"/>
        </w:rPr>
        <w:t xml:space="preserve">”Digitalizare COMPANIA SC POWER SOLUTIONS SRL”</w:t>
      </w:r>
      <w:r w:rsidDel="00000000" w:rsidR="00000000" w:rsidRPr="00000000">
        <w:rPr>
          <w:rFonts w:ascii="Calibri" w:cs="Calibri" w:eastAsia="Calibri" w:hAnsi="Calibri"/>
          <w:rtl w:val="0"/>
        </w:rPr>
        <w:t xml:space="preserve">, finanțat prin Planul Național de Redresare și Reziliență, Apel DIGITALIZAREA IMM-URILOR - GRANT DE PÂNĂ LA 100.000 EURO PE ÎNTREPRINDERE CARE SĂ SPRIJINE IMM-URILE ÎN ADOPTAREA TEHNOLOGIILOR DIGITALE, Pilonul III. CREȘTERE INTELIGENTĂ, SUSTENABILĂ ȘI FAVORABILĂ INCLUZIUNII, INCLUSIV COEZIUNE ECONOMICĂ, LOCURI DE MUNCĂ, PRODUCTIVITATE, COMPETITIVITATE, CERCETARE, DEZVOLTARE ȘI INOVARE, PRECUM ȘI O PIAȚĂ INTERNĂ FUNCȚIONALĂ, CU ÎNTREPRINDERI MICI ȘI MIJLOCII (IMM-URI) PUTERNICE, Componenta C9. SUPORT PENTRU SECTORUL PRIVAT, CERCETARE, DEZVOLTARE ȘI INOVARE, Investiția I3. SCHEME DE AJUTOR PENTRU SECTORUL PRIVAT şi în cadrul contractului de finanţare cu nr. ordine 5964.1/i3/c9 , pe propria răspundere, sub sancţiunea falsului în declaraţii, aşa cum este acesta prevăzut la art. 326 din Legea nr. 286/2009 privind Codul penal, cu modificările şi completările ulterioare, şi la art. 181 din Legea nr. 78/2000 pentru prevenirea, descoperirea şi sancţionarea faptelor de corupţie, cu modificările şi completările ulterioare, declar următoarele:</w:t>
      </w:r>
    </w:p>
    <w:p w:rsidR="00000000" w:rsidDel="00000000" w:rsidP="00000000" w:rsidRDefault="00000000" w:rsidRPr="00000000" w14:paraId="00000006">
      <w:pPr>
        <w:spacing w:after="0" w:before="0" w:line="240" w:lineRule="auto"/>
        <w:rPr>
          <w:rFonts w:ascii="Calibri" w:cs="Calibri" w:eastAsia="Calibri" w:hAnsi="Calibri"/>
        </w:rPr>
      </w:pPr>
      <w:r w:rsidDel="00000000" w:rsidR="00000000" w:rsidRPr="00000000">
        <w:rPr>
          <w:rFonts w:ascii="Calibri" w:cs="Calibri" w:eastAsia="Calibri" w:hAnsi="Calibri"/>
          <w:rtl w:val="0"/>
        </w:rPr>
        <w:t xml:space="preserve">- produsele furnizate respectă principiul DNSH, în concordanţă cu condiţiile incluse în ghidul specific al solicitantului, cu cele precizate la nivelul investiţiilor, precum şi cu cele enunţate în anexa la Decizia de punere în aplicare a Consiliului de aprobare a evaluării planului de redresare şi rezilienţă al României nr. 12.319/21 ADD, raportat la Comunicarea Comisiei - Orientări tehnice privind aplicarea principiului de "a nu prejudicia în mod semnificativ" (DNSH) în temeiul Regulamentului privind Mecanismul de redresare şi rezilienţă (2021/C 58/01), şi cu Regulamentul delegat (UE) al Comisiei [C(2021) 2.800/3], în temeiul Regulamentului privind taxonomia (UE) (2020/852);</w:t>
      </w:r>
    </w:p>
    <w:p w:rsidR="00000000" w:rsidDel="00000000" w:rsidP="00000000" w:rsidRDefault="00000000" w:rsidRPr="00000000" w14:paraId="00000007">
      <w:pPr>
        <w:spacing w:after="0" w:before="0" w:line="240" w:lineRule="auto"/>
        <w:rPr>
          <w:rFonts w:ascii="Calibri" w:cs="Calibri" w:eastAsia="Calibri" w:hAnsi="Calibri"/>
        </w:rPr>
      </w:pPr>
      <w:r w:rsidDel="00000000" w:rsidR="00000000" w:rsidRPr="00000000">
        <w:rPr>
          <w:rFonts w:ascii="Calibri" w:cs="Calibri" w:eastAsia="Calibri" w:hAnsi="Calibri"/>
          <w:rtl w:val="0"/>
        </w:rPr>
        <w:t xml:space="preserve">- produsele furnizate nu prejudiciază în mod semnificativ pe durata întregului ciclu de viaţă a investiţiei niciunul dintre cele 6 obiective de mediu, prin raportare la prevederile art. 17 din Regulamentul (UE) 2020/852 al Parlamentului European şi al Consiliului din 18 iunie 2020 privind instituirea unui cadru care să faciliteze investiţiile durabile şi de modificare a Regulamentului (UE) 2019/2.088, respectiv:</w:t>
      </w:r>
    </w:p>
    <w:p w:rsidR="00000000" w:rsidDel="00000000" w:rsidP="00000000" w:rsidRDefault="00000000" w:rsidRPr="00000000" w14:paraId="00000008">
      <w:pPr>
        <w:spacing w:after="0" w:before="0" w:line="240" w:lineRule="auto"/>
        <w:rPr>
          <w:rFonts w:ascii="Calibri" w:cs="Calibri" w:eastAsia="Calibri" w:hAnsi="Calibri"/>
        </w:rPr>
      </w:pPr>
      <w:r w:rsidDel="00000000" w:rsidR="00000000" w:rsidRPr="00000000">
        <w:rPr>
          <w:rFonts w:ascii="Calibri" w:cs="Calibri" w:eastAsia="Calibri" w:hAnsi="Calibri"/>
          <w:rtl w:val="0"/>
        </w:rPr>
        <w:t xml:space="preserve">a) atenuarea schimbărilor climatice;</w:t>
      </w:r>
    </w:p>
    <w:p w:rsidR="00000000" w:rsidDel="00000000" w:rsidP="00000000" w:rsidRDefault="00000000" w:rsidRPr="00000000" w14:paraId="00000009">
      <w:pPr>
        <w:spacing w:after="0" w:before="0" w:line="240" w:lineRule="auto"/>
        <w:rPr>
          <w:rFonts w:ascii="Calibri" w:cs="Calibri" w:eastAsia="Calibri" w:hAnsi="Calibri"/>
        </w:rPr>
      </w:pPr>
      <w:r w:rsidDel="00000000" w:rsidR="00000000" w:rsidRPr="00000000">
        <w:rPr>
          <w:rFonts w:ascii="Calibri" w:cs="Calibri" w:eastAsia="Calibri" w:hAnsi="Calibri"/>
          <w:rtl w:val="0"/>
        </w:rPr>
        <w:t xml:space="preserve">b) adaptarea la schimbările climatice;</w:t>
      </w:r>
    </w:p>
    <w:p w:rsidR="00000000" w:rsidDel="00000000" w:rsidP="00000000" w:rsidRDefault="00000000" w:rsidRPr="00000000" w14:paraId="0000000A">
      <w:pPr>
        <w:spacing w:after="0" w:before="0" w:line="240" w:lineRule="auto"/>
        <w:rPr>
          <w:rFonts w:ascii="Calibri" w:cs="Calibri" w:eastAsia="Calibri" w:hAnsi="Calibri"/>
        </w:rPr>
      </w:pPr>
      <w:r w:rsidDel="00000000" w:rsidR="00000000" w:rsidRPr="00000000">
        <w:rPr>
          <w:rFonts w:ascii="Calibri" w:cs="Calibri" w:eastAsia="Calibri" w:hAnsi="Calibri"/>
          <w:rtl w:val="0"/>
        </w:rPr>
        <w:t xml:space="preserve">c) utilizarea durabilă şi protecţia resurselor de apă şi a celor marine;</w:t>
      </w:r>
    </w:p>
    <w:p w:rsidR="00000000" w:rsidDel="00000000" w:rsidP="00000000" w:rsidRDefault="00000000" w:rsidRPr="00000000" w14:paraId="0000000B">
      <w:pPr>
        <w:spacing w:after="0" w:before="0" w:line="240" w:lineRule="auto"/>
        <w:rPr>
          <w:rFonts w:ascii="Calibri" w:cs="Calibri" w:eastAsia="Calibri" w:hAnsi="Calibri"/>
        </w:rPr>
      </w:pPr>
      <w:r w:rsidDel="00000000" w:rsidR="00000000" w:rsidRPr="00000000">
        <w:rPr>
          <w:rFonts w:ascii="Calibri" w:cs="Calibri" w:eastAsia="Calibri" w:hAnsi="Calibri"/>
          <w:rtl w:val="0"/>
        </w:rPr>
        <w:t xml:space="preserve">d) tranziţia către o economie circulară;</w:t>
      </w:r>
    </w:p>
    <w:p w:rsidR="00000000" w:rsidDel="00000000" w:rsidP="00000000" w:rsidRDefault="00000000" w:rsidRPr="00000000" w14:paraId="0000000C">
      <w:pPr>
        <w:spacing w:after="0" w:before="0" w:line="240" w:lineRule="auto"/>
        <w:rPr>
          <w:rFonts w:ascii="Calibri" w:cs="Calibri" w:eastAsia="Calibri" w:hAnsi="Calibri"/>
        </w:rPr>
      </w:pPr>
      <w:r w:rsidDel="00000000" w:rsidR="00000000" w:rsidRPr="00000000">
        <w:rPr>
          <w:rFonts w:ascii="Calibri" w:cs="Calibri" w:eastAsia="Calibri" w:hAnsi="Calibri"/>
          <w:rtl w:val="0"/>
        </w:rPr>
        <w:t xml:space="preserve">e) prevenirea şi controlul poluării;</w:t>
      </w:r>
    </w:p>
    <w:p w:rsidR="00000000" w:rsidDel="00000000" w:rsidP="00000000" w:rsidRDefault="00000000" w:rsidRPr="00000000" w14:paraId="0000000D">
      <w:pPr>
        <w:spacing w:after="0" w:before="0" w:line="240" w:lineRule="auto"/>
        <w:rPr>
          <w:rFonts w:ascii="Calibri" w:cs="Calibri" w:eastAsia="Calibri" w:hAnsi="Calibri"/>
        </w:rPr>
      </w:pPr>
      <w:r w:rsidDel="00000000" w:rsidR="00000000" w:rsidRPr="00000000">
        <w:rPr>
          <w:rFonts w:ascii="Calibri" w:cs="Calibri" w:eastAsia="Calibri" w:hAnsi="Calibri"/>
          <w:rtl w:val="0"/>
        </w:rPr>
        <w:t xml:space="preserve">f) protecţia şi refacerea biodiversităţii şi a ecosistemelor.</w:t>
      </w:r>
    </w:p>
    <w:p w:rsidR="00000000" w:rsidDel="00000000" w:rsidP="00000000" w:rsidRDefault="00000000" w:rsidRPr="00000000" w14:paraId="0000000E">
      <w:pPr>
        <w:spacing w:after="0" w:before="240" w:line="240" w:lineRule="auto"/>
        <w:rPr>
          <w:rFonts w:ascii="Calibri" w:cs="Calibri" w:eastAsia="Calibri" w:hAnsi="Calibri"/>
        </w:rPr>
      </w:pPr>
      <w:r w:rsidDel="00000000" w:rsidR="00000000" w:rsidRPr="00000000">
        <w:rPr>
          <w:rFonts w:ascii="Calibri" w:cs="Calibri" w:eastAsia="Calibri" w:hAnsi="Calibri"/>
          <w:rtl w:val="0"/>
        </w:rPr>
        <w:t xml:space="preserve">De asemenea, declar că informaţiile furnizate sunt complete şi corecte în fiecare detaliu şi înţeleg că Ministerul Investiţiilor şi Proiectelor Europene, coordonatorul de reforme/investiţii şi Autoritatea de Audit au dreptul de a-mi solicita, în scopul verificării şi confirmării declaraţiei, orice informaţii suplimentare.</w:t>
      </w:r>
    </w:p>
    <w:p w:rsidR="00000000" w:rsidDel="00000000" w:rsidP="00000000" w:rsidRDefault="00000000" w:rsidRPr="00000000" w14:paraId="0000000F">
      <w:pPr>
        <w:spacing w:after="0" w:before="240" w:line="240" w:lineRule="auto"/>
        <w:rPr>
          <w:rFonts w:ascii="Calibri" w:cs="Calibri" w:eastAsia="Calibri" w:hAnsi="Calibri"/>
        </w:rPr>
      </w:pPr>
      <w:r w:rsidDel="00000000" w:rsidR="00000000" w:rsidRPr="00000000">
        <w:rPr>
          <w:rFonts w:ascii="Calibri" w:cs="Calibri" w:eastAsia="Calibri" w:hAnsi="Calibri"/>
          <w:rtl w:val="0"/>
        </w:rPr>
        <w:t xml:space="preserve">Înţeleg că, în cazul în care această declaraţie nu este conformă cu realitatea, sunt pasibil de încălcarea prevederilor legislaţiei penale privind falsul în declaraţii. Am luat cunoştinţă că declaraţia în fals atrage după sine încetarea contractului de achiziţie, precum şi obligarea ofertantului pe care îl reprezint la rambursarea sumelor care fac obiectul nerespectării principiului DNSH şi la plata de despăgubiri pentru perioada scursă de la încasarea sumelor până la data descoperirii falsului.</w:t>
      </w:r>
    </w:p>
    <w:p w:rsidR="00000000" w:rsidDel="00000000" w:rsidP="00000000" w:rsidRDefault="00000000" w:rsidRPr="00000000" w14:paraId="00000010">
      <w:pPr>
        <w:spacing w:after="0" w:before="360" w:line="240" w:lineRule="auto"/>
        <w:rPr>
          <w:rFonts w:ascii="Calibri" w:cs="Calibri" w:eastAsia="Calibri" w:hAnsi="Calibri"/>
        </w:rPr>
      </w:pPr>
      <w:r w:rsidDel="00000000" w:rsidR="00000000" w:rsidRPr="00000000">
        <w:rPr>
          <w:rFonts w:ascii="Calibri" w:cs="Calibri" w:eastAsia="Calibri" w:hAnsi="Calibri"/>
          <w:rtl w:val="0"/>
        </w:rPr>
        <w:t xml:space="preserve">........................................................</w:t>
      </w:r>
    </w:p>
    <w:p w:rsidR="00000000" w:rsidDel="00000000" w:rsidP="00000000" w:rsidRDefault="00000000" w:rsidRPr="00000000" w14:paraId="00000011">
      <w:pPr>
        <w:spacing w:after="0" w:before="0" w:line="240" w:lineRule="auto"/>
        <w:rPr>
          <w:rFonts w:ascii="Calibri" w:cs="Calibri" w:eastAsia="Calibri" w:hAnsi="Calibri"/>
        </w:rPr>
      </w:pPr>
      <w:r w:rsidDel="00000000" w:rsidR="00000000" w:rsidRPr="00000000">
        <w:rPr>
          <w:rFonts w:ascii="Calibri" w:cs="Calibri" w:eastAsia="Calibri" w:hAnsi="Calibri"/>
          <w:rtl w:val="0"/>
        </w:rPr>
        <w:t xml:space="preserve">(numele şi funcţia)</w:t>
      </w:r>
    </w:p>
    <w:p w:rsidR="00000000" w:rsidDel="00000000" w:rsidP="00000000" w:rsidRDefault="00000000" w:rsidRPr="00000000" w14:paraId="00000012">
      <w:pPr>
        <w:spacing w:after="0" w:before="360" w:line="240" w:lineRule="auto"/>
        <w:rPr>
          <w:rFonts w:ascii="Calibri" w:cs="Calibri" w:eastAsia="Calibri" w:hAnsi="Calibri"/>
        </w:rPr>
      </w:pPr>
      <w:r w:rsidDel="00000000" w:rsidR="00000000" w:rsidRPr="00000000">
        <w:rPr>
          <w:rFonts w:ascii="Calibri" w:cs="Calibri" w:eastAsia="Calibri" w:hAnsi="Calibri"/>
          <w:rtl w:val="0"/>
        </w:rPr>
        <w:t xml:space="preserve">........................................................</w:t>
      </w:r>
    </w:p>
    <w:p w:rsidR="00000000" w:rsidDel="00000000" w:rsidP="00000000" w:rsidRDefault="00000000" w:rsidRPr="00000000" w14:paraId="00000013">
      <w:pPr>
        <w:spacing w:after="0" w:before="0" w:line="240" w:lineRule="auto"/>
        <w:rPr>
          <w:rFonts w:ascii="Calibri" w:cs="Calibri" w:eastAsia="Calibri" w:hAnsi="Calibri"/>
        </w:rPr>
      </w:pPr>
      <w:r w:rsidDel="00000000" w:rsidR="00000000" w:rsidRPr="00000000">
        <w:rPr>
          <w:rFonts w:ascii="Calibri" w:cs="Calibri" w:eastAsia="Calibri" w:hAnsi="Calibri"/>
          <w:rtl w:val="0"/>
        </w:rPr>
        <w:t xml:space="preserve">(data, semnătura)</w:t>
      </w:r>
    </w:p>
    <w:sectPr>
      <w:headerReference r:id="rId7" w:type="first"/>
      <w:footerReference r:id="rId8" w:type="default"/>
      <w:pgSz w:h="15840" w:w="12240" w:orient="portrait"/>
      <w:pgMar w:bottom="1440" w:top="993"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703"/>
        <w:tab w:val="right" w:leader="none" w:pos="9406"/>
      </w:tabs>
      <w:spacing w:after="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ab/>
    </w:r>
    <w:r w:rsidDel="00000000" w:rsidR="00000000" w:rsidRPr="00000000">
      <w:rPr>
        <w:rFonts w:ascii="Calibri" w:cs="Calibri" w:eastAsia="Calibri" w:hAnsi="Calibri"/>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703"/>
        <w:tab w:val="right" w:leader="none" w:pos="9406"/>
      </w:tabs>
      <w:spacing w:after="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ab/>
      <w:tab/>
      <w:t xml:space="preserve">Anexa 1</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ro-RO"/>
      </w:rPr>
    </w:rPrDefault>
    <w:pPrDefault>
      <w:pPr>
        <w:spacing w:after="280" w:before="120" w:line="36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ind w:left="720"/>
    </w:pPr>
    <w:rPr>
      <w:b w:val="1"/>
      <w:sz w:val="32"/>
      <w:szCs w:val="32"/>
    </w:rPr>
  </w:style>
  <w:style w:type="paragraph" w:styleId="Heading2">
    <w:name w:val="heading 2"/>
    <w:basedOn w:val="Normal"/>
    <w:next w:val="Normal"/>
    <w:pPr>
      <w:keepNext w:val="1"/>
      <w:keepLines w:val="1"/>
      <w:spacing w:after="0" w:before="40" w:lineRule="auto"/>
      <w:ind w:left="720"/>
    </w:pPr>
    <w:rPr>
      <w:b w:val="1"/>
      <w:sz w:val="28"/>
      <w:szCs w:val="28"/>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spacing w:after="0" w:line="240" w:lineRule="auto"/>
      <w:jc w:val="center"/>
    </w:pPr>
    <w:rPr>
      <w:sz w:val="56"/>
      <w:szCs w:val="56"/>
    </w:rPr>
  </w:style>
  <w:style w:type="paragraph" w:styleId="Normal" w:default="1">
    <w:name w:val="Normal"/>
    <w:qFormat w:val="1"/>
    <w:rsid w:val="00ED26F6"/>
    <w:pPr>
      <w:spacing w:after="280" w:before="120" w:line="360" w:lineRule="auto"/>
      <w:jc w:val="both"/>
    </w:pPr>
    <w:rPr>
      <w:rFonts w:ascii="Times New Roman" w:hAnsi="Times New Roman"/>
      <w:sz w:val="24"/>
      <w:lang w:val="ro-RO"/>
    </w:rPr>
  </w:style>
  <w:style w:type="paragraph" w:styleId="Heading1">
    <w:name w:val="heading 1"/>
    <w:basedOn w:val="Normal"/>
    <w:next w:val="Normal"/>
    <w:link w:val="Heading1Char"/>
    <w:autoRedefine w:val="1"/>
    <w:uiPriority w:val="9"/>
    <w:qFormat w:val="1"/>
    <w:rsid w:val="00ED26F6"/>
    <w:pPr>
      <w:keepNext w:val="1"/>
      <w:keepLines w:val="1"/>
      <w:spacing w:after="0" w:before="240"/>
      <w:ind w:left="720"/>
      <w:outlineLvl w:val="0"/>
    </w:pPr>
    <w:rPr>
      <w:rFonts w:cstheme="majorBidi" w:eastAsiaTheme="majorEastAsia"/>
      <w:b w:val="1"/>
      <w:sz w:val="32"/>
      <w:szCs w:val="32"/>
    </w:rPr>
  </w:style>
  <w:style w:type="paragraph" w:styleId="Heading2">
    <w:name w:val="heading 2"/>
    <w:basedOn w:val="Normal"/>
    <w:next w:val="Normal"/>
    <w:link w:val="Heading2Char"/>
    <w:autoRedefine w:val="1"/>
    <w:uiPriority w:val="9"/>
    <w:semiHidden w:val="1"/>
    <w:unhideWhenUsed w:val="1"/>
    <w:qFormat w:val="1"/>
    <w:rsid w:val="00ED26F6"/>
    <w:pPr>
      <w:keepNext w:val="1"/>
      <w:keepLines w:val="1"/>
      <w:spacing w:after="0" w:before="40"/>
      <w:ind w:left="720"/>
      <w:outlineLvl w:val="1"/>
    </w:pPr>
    <w:rPr>
      <w:rFonts w:cstheme="majorBidi" w:eastAsiaTheme="majorEastAsia"/>
      <w:b w:val="1"/>
      <w:sz w:val="28"/>
      <w:szCs w:val="2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link w:val="TitleChar"/>
    <w:autoRedefine w:val="1"/>
    <w:uiPriority w:val="10"/>
    <w:qFormat w:val="1"/>
    <w:rsid w:val="00ED26F6"/>
    <w:pPr>
      <w:spacing w:after="0" w:line="240" w:lineRule="auto"/>
      <w:contextualSpacing w:val="1"/>
      <w:jc w:val="center"/>
    </w:pPr>
    <w:rPr>
      <w:rFonts w:cstheme="majorBidi" w:eastAsiaTheme="majorEastAsia"/>
      <w:spacing w:val="-10"/>
      <w:kern w:val="28"/>
      <w:sz w:val="56"/>
      <w:szCs w:val="56"/>
    </w:rPr>
  </w:style>
  <w:style w:type="character" w:styleId="TitleChar" w:customStyle="1">
    <w:name w:val="Title Char"/>
    <w:basedOn w:val="DefaultParagraphFont"/>
    <w:link w:val="Title"/>
    <w:uiPriority w:val="10"/>
    <w:rsid w:val="00ED26F6"/>
    <w:rPr>
      <w:rFonts w:ascii="Times New Roman" w:hAnsi="Times New Roman" w:cstheme="majorBidi" w:eastAsiaTheme="majorEastAsia"/>
      <w:spacing w:val="-10"/>
      <w:kern w:val="28"/>
      <w:sz w:val="56"/>
      <w:szCs w:val="56"/>
      <w:lang w:val="ro-RO"/>
    </w:rPr>
  </w:style>
  <w:style w:type="character" w:styleId="Heading1Char" w:customStyle="1">
    <w:name w:val="Heading 1 Char"/>
    <w:basedOn w:val="DefaultParagraphFont"/>
    <w:link w:val="Heading1"/>
    <w:uiPriority w:val="9"/>
    <w:rsid w:val="00ED26F6"/>
    <w:rPr>
      <w:rFonts w:ascii="Times New Roman" w:hAnsi="Times New Roman" w:cstheme="majorBidi" w:eastAsiaTheme="majorEastAsia"/>
      <w:b w:val="1"/>
      <w:sz w:val="32"/>
      <w:szCs w:val="32"/>
      <w:lang w:val="ro-RO"/>
    </w:rPr>
  </w:style>
  <w:style w:type="character" w:styleId="Heading2Char" w:customStyle="1">
    <w:name w:val="Heading 2 Char"/>
    <w:basedOn w:val="DefaultParagraphFont"/>
    <w:link w:val="Heading2"/>
    <w:uiPriority w:val="9"/>
    <w:semiHidden w:val="1"/>
    <w:rsid w:val="00ED26F6"/>
    <w:rPr>
      <w:rFonts w:ascii="Times New Roman" w:hAnsi="Times New Roman" w:cstheme="majorBidi" w:eastAsiaTheme="majorEastAsia"/>
      <w:b w:val="1"/>
      <w:sz w:val="28"/>
      <w:szCs w:val="26"/>
      <w:lang w:val="ro-RO"/>
    </w:rPr>
  </w:style>
  <w:style w:type="paragraph" w:styleId="Header">
    <w:name w:val="header"/>
    <w:basedOn w:val="Normal"/>
    <w:link w:val="HeaderChar"/>
    <w:uiPriority w:val="99"/>
    <w:unhideWhenUsed w:val="1"/>
    <w:rsid w:val="000A46F6"/>
    <w:pPr>
      <w:tabs>
        <w:tab w:val="center" w:pos="4703"/>
        <w:tab w:val="right" w:pos="9406"/>
      </w:tabs>
      <w:spacing w:after="0" w:before="0" w:line="240" w:lineRule="auto"/>
    </w:pPr>
  </w:style>
  <w:style w:type="character" w:styleId="HeaderChar" w:customStyle="1">
    <w:name w:val="Header Char"/>
    <w:basedOn w:val="DefaultParagraphFont"/>
    <w:link w:val="Header"/>
    <w:uiPriority w:val="99"/>
    <w:rsid w:val="000A46F6"/>
    <w:rPr>
      <w:rFonts w:ascii="Times New Roman" w:hAnsi="Times New Roman"/>
      <w:sz w:val="24"/>
      <w:lang w:val="ro-RO"/>
    </w:rPr>
  </w:style>
  <w:style w:type="paragraph" w:styleId="Footer">
    <w:name w:val="footer"/>
    <w:basedOn w:val="Normal"/>
    <w:link w:val="FooterChar"/>
    <w:uiPriority w:val="99"/>
    <w:unhideWhenUsed w:val="1"/>
    <w:rsid w:val="000A46F6"/>
    <w:pPr>
      <w:tabs>
        <w:tab w:val="center" w:pos="4703"/>
        <w:tab w:val="right" w:pos="9406"/>
      </w:tabs>
      <w:spacing w:after="0" w:before="0" w:line="240" w:lineRule="auto"/>
    </w:pPr>
  </w:style>
  <w:style w:type="character" w:styleId="FooterChar" w:customStyle="1">
    <w:name w:val="Footer Char"/>
    <w:basedOn w:val="DefaultParagraphFont"/>
    <w:link w:val="Footer"/>
    <w:uiPriority w:val="99"/>
    <w:rsid w:val="000A46F6"/>
    <w:rPr>
      <w:rFonts w:ascii="Times New Roman" w:hAnsi="Times New Roman"/>
      <w:sz w:val="24"/>
      <w:lang w:val="ro-R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959n06AwGwKgpUdwoAJis4lpmVg==">CgMxLjA4AHIhMVRKUkFCMm85cW5XU0RDNzhKTlg4ZTdJaHB4N3ItX1Q5</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2024-08-08T13:05:00Z</dcterms:created>
  <dc:creator>Sergiu</dc:creator>
</cp:coreProperties>
</file>